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F9" w:rsidRDefault="00BB68F9" w:rsidP="00BA7956">
      <w:pPr>
        <w:pStyle w:val="2"/>
        <w:jc w:val="center"/>
      </w:pPr>
      <w:r w:rsidRPr="00BC583B">
        <w:rPr>
          <w:noProof/>
          <w:lang w:val="ru-RU" w:eastAsia="ru-RU" w:bidi="ar-SA"/>
        </w:rPr>
        <w:drawing>
          <wp:inline distT="0" distB="0" distL="0" distR="0" wp14:anchorId="48CC55E4" wp14:editId="6207F51A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C6" w:rsidRDefault="00AC1EC6" w:rsidP="00AC1E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BB68F9" w:rsidRDefault="00BB68F9" w:rsidP="00BB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B68F9" w:rsidRDefault="00BB68F9" w:rsidP="00BB68F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BB68F9" w:rsidRDefault="00BB68F9" w:rsidP="00BB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BB68F9" w:rsidRDefault="00BB68F9" w:rsidP="00BB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B68F9" w:rsidRDefault="00BB68F9" w:rsidP="00BB6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:rsidR="00BB68F9" w:rsidRDefault="00BB68F9" w:rsidP="00BB6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jc w:val="center"/>
        <w:rPr>
          <w:rFonts w:ascii="Times New Roman" w:hAnsi="Times New Roman" w:cs="Times New Roman"/>
          <w:noProof/>
          <w:sz w:val="16"/>
          <w:lang w:eastAsia="uk-UA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80"/>
      </w:tblGrid>
      <w:tr w:rsidR="00BB68F9" w:rsidTr="00B54AE6">
        <w:trPr>
          <w:trHeight w:val="1203"/>
        </w:trPr>
        <w:tc>
          <w:tcPr>
            <w:tcW w:w="4080" w:type="dxa"/>
            <w:hideMark/>
          </w:tcPr>
          <w:p w:rsidR="00BB68F9" w:rsidRDefault="00BB68F9" w:rsidP="00B54A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затвердження висновку щодо участі батька у вихованні дитини </w:t>
            </w:r>
            <w:bookmarkEnd w:id="0"/>
          </w:p>
        </w:tc>
      </w:tr>
    </w:tbl>
    <w:p w:rsidR="00BB68F9" w:rsidRDefault="00BB68F9" w:rsidP="00BB68F9">
      <w:pPr>
        <w:jc w:val="both"/>
        <w:rPr>
          <w:rFonts w:ascii="Times New Roman" w:hAnsi="Times New Roman" w:cs="Times New Roman"/>
        </w:rPr>
      </w:pPr>
    </w:p>
    <w:p w:rsidR="00BB68F9" w:rsidRDefault="00BB68F9" w:rsidP="00BB6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позовну заяву та представлені документи громадянином </w:t>
      </w:r>
      <w:r w:rsidR="004F699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25.10.1979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відзив на позовну заяву та представлені документи </w:t>
      </w:r>
      <w:r w:rsidR="004F699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09.03.1988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враховуючи пропозиції комісії з питань захисту прав дитини та керуючись статтями 19, 157, 158 Сімейного кодексу України, Законом України «Про місцеве самоврядування в Україні», виконавчий комітет міської ради</w:t>
      </w:r>
    </w:p>
    <w:p w:rsidR="00BB68F9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BB68F9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F9" w:rsidRPr="00BA7956" w:rsidRDefault="00BA7956" w:rsidP="00BA7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68F9" w:rsidRPr="00BA7956">
        <w:rPr>
          <w:rFonts w:ascii="Times New Roman" w:hAnsi="Times New Roman" w:cs="Times New Roman"/>
          <w:sz w:val="28"/>
          <w:szCs w:val="28"/>
        </w:rPr>
        <w:t xml:space="preserve">Затвердити висновок щодо </w:t>
      </w:r>
      <w:proofErr w:type="spellStart"/>
      <w:r w:rsidR="00BB68F9" w:rsidRPr="00BA7956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="00BB68F9" w:rsidRPr="00BA795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BB68F9" w:rsidRPr="00BA7956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="00BB68F9" w:rsidRPr="00BA7956">
        <w:rPr>
          <w:rFonts w:ascii="Times New Roman" w:hAnsi="Times New Roman" w:cs="Times New Roman"/>
          <w:sz w:val="28"/>
          <w:szCs w:val="28"/>
        </w:rPr>
        <w:t xml:space="preserve"> спору про участь батька </w:t>
      </w:r>
      <w:r w:rsidR="004F6999">
        <w:rPr>
          <w:rFonts w:ascii="Times New Roman" w:hAnsi="Times New Roman" w:cs="Times New Roman"/>
          <w:sz w:val="28"/>
          <w:szCs w:val="28"/>
        </w:rPr>
        <w:t>____</w:t>
      </w:r>
      <w:r w:rsidR="00BB68F9" w:rsidRPr="00BA7956">
        <w:rPr>
          <w:rFonts w:ascii="Times New Roman" w:hAnsi="Times New Roman" w:cs="Times New Roman"/>
          <w:sz w:val="28"/>
          <w:szCs w:val="28"/>
        </w:rPr>
        <w:t xml:space="preserve">, 25.10.1979 </w:t>
      </w:r>
      <w:proofErr w:type="spellStart"/>
      <w:r w:rsidR="00BB68F9" w:rsidRPr="00BA795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BB68F9" w:rsidRPr="00BA7956">
        <w:rPr>
          <w:rFonts w:ascii="Times New Roman" w:hAnsi="Times New Roman" w:cs="Times New Roman"/>
          <w:sz w:val="28"/>
          <w:szCs w:val="28"/>
        </w:rPr>
        <w:t xml:space="preserve">., у вихованні дитини </w:t>
      </w:r>
      <w:r w:rsidR="004F6999">
        <w:rPr>
          <w:rFonts w:ascii="Times New Roman" w:hAnsi="Times New Roman" w:cs="Times New Roman"/>
          <w:sz w:val="28"/>
          <w:szCs w:val="28"/>
        </w:rPr>
        <w:t>____</w:t>
      </w:r>
      <w:r w:rsidR="00BB68F9" w:rsidRPr="00BA7956">
        <w:rPr>
          <w:rFonts w:ascii="Times New Roman" w:hAnsi="Times New Roman" w:cs="Times New Roman"/>
          <w:sz w:val="28"/>
          <w:szCs w:val="28"/>
        </w:rPr>
        <w:t xml:space="preserve">, 28.08.2014 </w:t>
      </w:r>
      <w:proofErr w:type="spellStart"/>
      <w:r w:rsidR="00BB68F9" w:rsidRPr="00BA795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BB68F9" w:rsidRPr="00BA7956">
        <w:rPr>
          <w:rFonts w:ascii="Times New Roman" w:hAnsi="Times New Roman" w:cs="Times New Roman"/>
          <w:sz w:val="28"/>
          <w:szCs w:val="28"/>
        </w:rPr>
        <w:t>.</w:t>
      </w:r>
    </w:p>
    <w:p w:rsidR="00BB68F9" w:rsidRPr="00BA7956" w:rsidRDefault="00BA7956" w:rsidP="00BA7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68F9" w:rsidRPr="00BA7956">
        <w:rPr>
          <w:rFonts w:ascii="Times New Roman" w:hAnsi="Times New Roman" w:cs="Times New Roman"/>
          <w:sz w:val="28"/>
          <w:szCs w:val="28"/>
        </w:rPr>
        <w:t xml:space="preserve">Доручити начальнику служби у справах дітей міської ради </w:t>
      </w:r>
      <w:proofErr w:type="spellStart"/>
      <w:r w:rsidR="00BB68F9" w:rsidRPr="00BA7956">
        <w:rPr>
          <w:rFonts w:ascii="Times New Roman" w:hAnsi="Times New Roman" w:cs="Times New Roman"/>
          <w:sz w:val="28"/>
          <w:szCs w:val="28"/>
        </w:rPr>
        <w:t>Ігору</w:t>
      </w:r>
      <w:proofErr w:type="spellEnd"/>
      <w:r w:rsidR="00BB68F9" w:rsidRPr="00BA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F9" w:rsidRPr="00BA7956">
        <w:rPr>
          <w:rFonts w:ascii="Times New Roman" w:hAnsi="Times New Roman" w:cs="Times New Roman"/>
          <w:sz w:val="28"/>
          <w:szCs w:val="28"/>
        </w:rPr>
        <w:t>Івахнюку</w:t>
      </w:r>
      <w:proofErr w:type="spellEnd"/>
      <w:r w:rsidR="00BB68F9" w:rsidRPr="00BA7956">
        <w:rPr>
          <w:rFonts w:ascii="Times New Roman" w:hAnsi="Times New Roman" w:cs="Times New Roman"/>
          <w:sz w:val="28"/>
          <w:szCs w:val="28"/>
        </w:rPr>
        <w:t xml:space="preserve">, завідувачу сектору опіки, піклування та усиновлення служби у справах дітей міської ради Галині </w:t>
      </w:r>
      <w:proofErr w:type="spellStart"/>
      <w:r w:rsidR="00BB68F9" w:rsidRPr="00BA7956">
        <w:rPr>
          <w:rFonts w:ascii="Times New Roman" w:hAnsi="Times New Roman" w:cs="Times New Roman"/>
          <w:sz w:val="28"/>
          <w:szCs w:val="28"/>
        </w:rPr>
        <w:t>Мисливчук</w:t>
      </w:r>
      <w:proofErr w:type="spellEnd"/>
      <w:r w:rsidR="00BB68F9" w:rsidRPr="00BA7956">
        <w:rPr>
          <w:rFonts w:ascii="Times New Roman" w:hAnsi="Times New Roman" w:cs="Times New Roman"/>
          <w:sz w:val="28"/>
          <w:szCs w:val="28"/>
        </w:rPr>
        <w:t xml:space="preserve"> та головному спеціалісту сектору </w:t>
      </w:r>
      <w:proofErr w:type="spellStart"/>
      <w:r w:rsidR="00BB68F9" w:rsidRPr="00BA7956">
        <w:rPr>
          <w:rFonts w:ascii="Times New Roman" w:hAnsi="Times New Roman" w:cs="Times New Roman"/>
          <w:sz w:val="28"/>
          <w:szCs w:val="28"/>
        </w:rPr>
        <w:t>лекційно</w:t>
      </w:r>
      <w:proofErr w:type="spellEnd"/>
      <w:r w:rsidR="00BB68F9" w:rsidRPr="00BA7956">
        <w:rPr>
          <w:rFonts w:ascii="Times New Roman" w:hAnsi="Times New Roman" w:cs="Times New Roman"/>
          <w:sz w:val="28"/>
          <w:szCs w:val="28"/>
        </w:rPr>
        <w:t xml:space="preserve">-масової роботи служби у справах дітей міської ради Наталії Жидак, головному спеціалісту сектору опіки піклування та усиновлення служби у справах дітей міської ради Олесі </w:t>
      </w:r>
      <w:proofErr w:type="spellStart"/>
      <w:r w:rsidR="00BB68F9" w:rsidRPr="00BA7956">
        <w:rPr>
          <w:rFonts w:ascii="Times New Roman" w:hAnsi="Times New Roman" w:cs="Times New Roman"/>
          <w:sz w:val="28"/>
          <w:szCs w:val="28"/>
        </w:rPr>
        <w:t>Грицко</w:t>
      </w:r>
      <w:proofErr w:type="spellEnd"/>
      <w:r w:rsidR="00BB68F9" w:rsidRPr="00BA7956">
        <w:rPr>
          <w:rFonts w:ascii="Times New Roman" w:hAnsi="Times New Roman" w:cs="Times New Roman"/>
          <w:sz w:val="28"/>
          <w:szCs w:val="28"/>
        </w:rPr>
        <w:t xml:space="preserve"> виступати представниками органу опіки та піклування у засіданнях суду по даній справі.</w:t>
      </w:r>
    </w:p>
    <w:p w:rsidR="00BB68F9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F9" w:rsidRPr="005E0B5B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F9" w:rsidRPr="006E5B04" w:rsidRDefault="00BB68F9" w:rsidP="00BB68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B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E0B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B68F9" w:rsidRDefault="00BB68F9" w:rsidP="00BB68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Богдан СТАНІСЛАВСЬКИЙ</w:t>
      </w:r>
    </w:p>
    <w:p w:rsidR="00BB68F9" w:rsidRDefault="00BB68F9" w:rsidP="00BB68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8F9" w:rsidRDefault="00BB68F9" w:rsidP="00BB68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8F9" w:rsidRDefault="00BB68F9" w:rsidP="00BB68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8F9" w:rsidRDefault="00BB68F9" w:rsidP="00BB68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99" w:rsidRDefault="004F6999" w:rsidP="00BB68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99" w:rsidRDefault="004F6999" w:rsidP="00BB68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8F9" w:rsidRDefault="00BB68F9" w:rsidP="00BB68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8F9" w:rsidRPr="00BB68F9" w:rsidRDefault="00AC1EC6" w:rsidP="00AC1EC6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B68F9"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ЗАТВЕРДЖЕНО</w:t>
      </w:r>
    </w:p>
    <w:p w:rsidR="00BB68F9" w:rsidRPr="00BB68F9" w:rsidRDefault="00BB68F9" w:rsidP="00BB68F9">
      <w:pPr>
        <w:widowControl/>
        <w:suppressAutoHyphens w:val="0"/>
        <w:ind w:left="5502" w:firstLine="16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рішення виконавчого комітету</w:t>
      </w:r>
    </w:p>
    <w:p w:rsidR="00BB68F9" w:rsidRPr="00BB68F9" w:rsidRDefault="00BB68F9" w:rsidP="00BB68F9">
      <w:pPr>
        <w:widowControl/>
        <w:suppressAutoHyphens w:val="0"/>
        <w:ind w:left="5259" w:firstLine="40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Коломийської міської ради</w:t>
      </w:r>
    </w:p>
    <w:p w:rsidR="00BB68F9" w:rsidRPr="00BB68F9" w:rsidRDefault="00BB68F9" w:rsidP="00BB68F9">
      <w:pPr>
        <w:widowControl/>
        <w:suppressAutoHyphens w:val="0"/>
        <w:ind w:left="5340" w:firstLine="32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від _____________ №_____</w:t>
      </w:r>
    </w:p>
    <w:p w:rsidR="00BB68F9" w:rsidRPr="00BB68F9" w:rsidRDefault="00BB68F9" w:rsidP="00BB68F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</w:p>
    <w:p w:rsidR="00BB68F9" w:rsidRPr="00BB68F9" w:rsidRDefault="00BB68F9" w:rsidP="00BB68F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Висновок  </w:t>
      </w:r>
    </w:p>
    <w:p w:rsidR="00BB68F9" w:rsidRPr="00BB68F9" w:rsidRDefault="00BB68F9" w:rsidP="00BB68F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щодо </w:t>
      </w:r>
      <w:proofErr w:type="spellStart"/>
      <w:r w:rsidRPr="00BB68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розв</w:t>
      </w:r>
      <w:proofErr w:type="spellEnd"/>
      <w:r w:rsidRPr="00BB68F9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 w:bidi="ar-SA"/>
        </w:rPr>
        <w:t>’</w:t>
      </w:r>
      <w:proofErr w:type="spellStart"/>
      <w:r w:rsidRPr="00BB68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язання</w:t>
      </w:r>
      <w:proofErr w:type="spellEnd"/>
      <w:r w:rsidRPr="00BB68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 спору </w:t>
      </w:r>
    </w:p>
    <w:p w:rsidR="00BB68F9" w:rsidRPr="00BB68F9" w:rsidRDefault="00BB68F9" w:rsidP="00BB68F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про участь батька у вихованні малолітньої дитини</w:t>
      </w:r>
    </w:p>
    <w:p w:rsidR="00BB68F9" w:rsidRPr="00BB68F9" w:rsidRDefault="00BB68F9" w:rsidP="00BB68F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</w:p>
    <w:p w:rsidR="00BB68F9" w:rsidRPr="00BB68F9" w:rsidRDefault="00BB68F9" w:rsidP="00BB68F9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Службою у справах дітей Коломийської міської ради розглянуто та вивчено документи, представлені громадянином Сенюком Олександром Васильовичем</w:t>
      </w:r>
      <w:r w:rsidR="004F699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_____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, 25.12.1978 року народження, який є батьком малолітнього </w:t>
      </w:r>
      <w:r w:rsidR="004F699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____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, 28.08.2014 року народження, про усунення перешкод щодо участі у вихованні та вільному спілкуванні з дитиною батьком, який проживає окремо від неї.</w:t>
      </w:r>
    </w:p>
    <w:p w:rsidR="00BB68F9" w:rsidRPr="00BB68F9" w:rsidRDefault="00BB68F9" w:rsidP="00BB68F9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Встановлено, що від шлюбного життя в подружжя </w:t>
      </w:r>
      <w:r w:rsidR="004F699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___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28 серпня 2014 року народився син – </w:t>
      </w:r>
      <w:r w:rsidR="004F699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______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</w:t>
      </w:r>
    </w:p>
    <w:p w:rsidR="00BB68F9" w:rsidRPr="00BB68F9" w:rsidRDefault="00BB68F9" w:rsidP="00BB68F9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09 січня 2020 року рішенням Коломийського міськрайонного суду шлюб між подружжям розірвано, дитину залишено проживати із матір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  <w:t>’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ю. Фактично з самого моменту розлучення між батьками виникли непорозуміння щодо прийняття участі батька у вихованні сина.</w:t>
      </w:r>
    </w:p>
    <w:p w:rsidR="00BB68F9" w:rsidRPr="00BB68F9" w:rsidRDefault="00BB68F9" w:rsidP="00BB68F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  <w:t xml:space="preserve">У липні 2020 року батько </w:t>
      </w:r>
      <w:r w:rsidR="004F699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____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надав нотаріально завірену згоду на виїзд дитини за кордон в Республіку Польща, де він знаходиться по даний час. З моменту вивезення дитини за кордон батько жодного разу сина не бачив, спілкується з дитиною в телефонному режимі.</w:t>
      </w:r>
    </w:p>
    <w:p w:rsidR="00BB68F9" w:rsidRPr="00BB68F9" w:rsidRDefault="00BB68F9" w:rsidP="00BB68F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  <w:t xml:space="preserve">Відомо, що малолітній </w:t>
      </w:r>
      <w:r w:rsidR="004F699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____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донедавна відвідував групу нульового класу у дитячому садку «Країна казок Ілона </w:t>
      </w:r>
      <w:proofErr w:type="spellStart"/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Ющак</w:t>
      </w:r>
      <w:proofErr w:type="spellEnd"/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» в Цеглові (Польща), охоче бере участь у заняттях, під час занять і в грі з дітьми спілкується польською мовою. На даний час дитина відвідує школу.</w:t>
      </w:r>
    </w:p>
    <w:p w:rsidR="00BB68F9" w:rsidRPr="00BB68F9" w:rsidRDefault="00BB68F9" w:rsidP="00BB68F9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Як стверджує адвокат, який діє в інтересах </w:t>
      </w:r>
      <w:r w:rsidR="004F699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___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, малолітній  адаптувався на новому місці проживання за кордоном, має стійкі соціальні зв’язки, друзів, відвідує школу, має певне коло інтересів. Відомо, що мама дитини працює у Польщі та вийшла заміж. </w:t>
      </w:r>
      <w:r w:rsidR="004F699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___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, мама дитини, та </w:t>
      </w:r>
      <w:r w:rsidR="004F699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____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мають карту побуту, що дає їм право легально проживати на території Республіки Польща.</w:t>
      </w:r>
    </w:p>
    <w:p w:rsidR="00BB68F9" w:rsidRPr="00BB68F9" w:rsidRDefault="00BB68F9" w:rsidP="00BB68F9">
      <w:pPr>
        <w:ind w:firstLine="708"/>
        <w:jc w:val="both"/>
        <w:rPr>
          <w:rFonts w:hint="eastAsia"/>
          <w:kern w:val="1"/>
          <w:sz w:val="28"/>
          <w:szCs w:val="28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На засіданні комісії з питань захисту прав дитини 01.12.2021 року, розглядалося питання щодо усунення перешкод у вихованні та вільному спілкуванні батька </w:t>
      </w:r>
      <w:r w:rsidR="004F699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____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з сином </w:t>
      </w:r>
      <w:r w:rsidR="004F699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___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, 28.08.2014 року народження.</w:t>
      </w:r>
      <w:r w:rsidRPr="00BB68F9">
        <w:rPr>
          <w:kern w:val="1"/>
          <w:sz w:val="28"/>
          <w:szCs w:val="28"/>
        </w:rPr>
        <w:t xml:space="preserve"> Комісія не виявила причин, через які б батько не міг займатися вихованням свого сина. </w:t>
      </w:r>
    </w:p>
    <w:p w:rsidR="00BB68F9" w:rsidRPr="00BB68F9" w:rsidRDefault="00BB68F9" w:rsidP="00BB68F9">
      <w:pPr>
        <w:ind w:firstLine="708"/>
        <w:jc w:val="both"/>
        <w:rPr>
          <w:rFonts w:hint="eastAsia"/>
          <w:kern w:val="1"/>
          <w:sz w:val="28"/>
          <w:szCs w:val="28"/>
        </w:rPr>
      </w:pPr>
      <w:r w:rsidRPr="00BB68F9">
        <w:rPr>
          <w:kern w:val="1"/>
          <w:sz w:val="28"/>
          <w:szCs w:val="28"/>
        </w:rPr>
        <w:t xml:space="preserve">Комісією у складі працівників служби у справах дітей проведено обстеження умов проживання </w:t>
      </w:r>
      <w:r w:rsidR="004F6999">
        <w:rPr>
          <w:kern w:val="1"/>
          <w:sz w:val="28"/>
          <w:szCs w:val="28"/>
        </w:rPr>
        <w:t>___</w:t>
      </w:r>
      <w:r w:rsidRPr="00BB68F9">
        <w:rPr>
          <w:kern w:val="1"/>
          <w:sz w:val="28"/>
          <w:szCs w:val="28"/>
        </w:rPr>
        <w:t xml:space="preserve"> за місцем його фактичного проживання. Згідно висновку акту обстеження умов проживання – у помешканні створені умови для проживання дитини. Батько має бажання виховувати сина </w:t>
      </w:r>
      <w:r w:rsidR="004F6999">
        <w:rPr>
          <w:kern w:val="1"/>
          <w:sz w:val="28"/>
          <w:szCs w:val="28"/>
        </w:rPr>
        <w:t>____</w:t>
      </w:r>
      <w:r w:rsidRPr="00BB68F9">
        <w:rPr>
          <w:kern w:val="1"/>
          <w:sz w:val="28"/>
          <w:szCs w:val="28"/>
        </w:rPr>
        <w:t>.</w:t>
      </w:r>
    </w:p>
    <w:p w:rsidR="00BB68F9" w:rsidRPr="00BB68F9" w:rsidRDefault="00BB68F9" w:rsidP="00BB68F9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Згідно з ч.1 ст.12 Закону України «Про охорону дитинства», ч.2, 3 ст.150 та ст.180 Сімейного кодексу України передбачено, що кожна дитина має право на піклування батьків, а батьки мають право та зобов’язані виховувати дитину, </w:t>
      </w: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lastRenderedPageBreak/>
        <w:t>піклуватися про її здоров’я, фізичний, духовний та моральний розвиток, матеріально забезпечувати та утримувати її.</w:t>
      </w:r>
    </w:p>
    <w:p w:rsidR="00BB68F9" w:rsidRPr="00BB68F9" w:rsidRDefault="00BB68F9" w:rsidP="00BB68F9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Згідно ст. 157 СК України питання виховання дитини вирішується батьками спільно. Той з батьків, хто проживає окремо від дитини, </w:t>
      </w:r>
      <w:proofErr w:type="spellStart"/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зобов</w:t>
      </w:r>
      <w:proofErr w:type="spellEnd"/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  <w:t>’</w:t>
      </w:r>
      <w:proofErr w:type="spellStart"/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язаний</w:t>
      </w:r>
      <w:proofErr w:type="spellEnd"/>
      <w:r w:rsidRPr="00BB68F9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брати участь у її вихованні і має право на особисте спілкування з нею. Той із батьків, з ким проживає дитина, не має права перешкоджати тому з батьків, хто проживає окремо, спілкуватися з дитиною та брати участь у її вихованні, якщо таке спілкування не перешкоджає нормальному розвиткові дитини.</w:t>
      </w:r>
    </w:p>
    <w:p w:rsidR="00BB68F9" w:rsidRPr="00BB68F9" w:rsidRDefault="00BB68F9" w:rsidP="00BB68F9">
      <w:pPr>
        <w:jc w:val="both"/>
        <w:rPr>
          <w:rFonts w:hint="eastAsia"/>
          <w:kern w:val="1"/>
          <w:sz w:val="28"/>
          <w:szCs w:val="28"/>
        </w:rPr>
      </w:pPr>
      <w:r w:rsidRPr="00BB68F9">
        <w:rPr>
          <w:color w:val="FF0000"/>
          <w:kern w:val="1"/>
          <w:sz w:val="28"/>
          <w:szCs w:val="28"/>
        </w:rPr>
        <w:tab/>
      </w:r>
      <w:r w:rsidRPr="00BB68F9">
        <w:rPr>
          <w:kern w:val="1"/>
          <w:sz w:val="28"/>
          <w:szCs w:val="28"/>
        </w:rPr>
        <w:t xml:space="preserve">Виходячи з інтересів дитини, орган опіки та піклування вважає за доцільне визначити </w:t>
      </w:r>
      <w:r w:rsidR="004F6999">
        <w:rPr>
          <w:kern w:val="1"/>
          <w:sz w:val="28"/>
          <w:szCs w:val="28"/>
        </w:rPr>
        <w:t>____</w:t>
      </w:r>
      <w:r w:rsidRPr="00BB68F9">
        <w:rPr>
          <w:kern w:val="1"/>
          <w:sz w:val="28"/>
          <w:szCs w:val="28"/>
        </w:rPr>
        <w:t xml:space="preserve"> способи участі у вихованні та спілкуванні з малолітнім сином </w:t>
      </w:r>
      <w:r w:rsidR="004F6999">
        <w:rPr>
          <w:kern w:val="1"/>
          <w:sz w:val="28"/>
          <w:szCs w:val="28"/>
        </w:rPr>
        <w:t>____</w:t>
      </w:r>
      <w:r w:rsidRPr="00BB68F9">
        <w:rPr>
          <w:kern w:val="1"/>
          <w:sz w:val="28"/>
          <w:szCs w:val="28"/>
        </w:rPr>
        <w:t>, та призначити наступний графік:</w:t>
      </w:r>
    </w:p>
    <w:p w:rsidR="00BB68F9" w:rsidRPr="00BB68F9" w:rsidRDefault="00BB68F9" w:rsidP="00BB68F9">
      <w:pPr>
        <w:jc w:val="both"/>
        <w:rPr>
          <w:rFonts w:hint="eastAsia"/>
          <w:kern w:val="1"/>
          <w:sz w:val="28"/>
          <w:szCs w:val="28"/>
        </w:rPr>
      </w:pPr>
    </w:p>
    <w:p w:rsidR="00BB68F9" w:rsidRPr="00BB68F9" w:rsidRDefault="00BB68F9" w:rsidP="00BB6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8F9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4F6999">
        <w:rPr>
          <w:rFonts w:ascii="Times New Roman" w:hAnsi="Times New Roman" w:cs="Times New Roman"/>
          <w:sz w:val="28"/>
          <w:szCs w:val="28"/>
        </w:rPr>
        <w:t>_____</w:t>
      </w:r>
      <w:r w:rsidRPr="00BB68F9">
        <w:rPr>
          <w:rFonts w:ascii="Times New Roman" w:hAnsi="Times New Roman" w:cs="Times New Roman"/>
          <w:sz w:val="28"/>
          <w:szCs w:val="28"/>
        </w:rPr>
        <w:t xml:space="preserve"> для участі у вихованні та спілкуванні з малолітнім сином </w:t>
      </w:r>
      <w:r w:rsidR="004F6999">
        <w:rPr>
          <w:rFonts w:ascii="Times New Roman" w:hAnsi="Times New Roman" w:cs="Times New Roman"/>
          <w:sz w:val="28"/>
          <w:szCs w:val="28"/>
        </w:rPr>
        <w:t>____</w:t>
      </w:r>
      <w:r w:rsidRPr="00BB68F9">
        <w:rPr>
          <w:rFonts w:ascii="Times New Roman" w:hAnsi="Times New Roman" w:cs="Times New Roman"/>
          <w:sz w:val="28"/>
          <w:szCs w:val="28"/>
        </w:rPr>
        <w:t>, 28.08.2014 року народження, такі дні та години:</w:t>
      </w:r>
    </w:p>
    <w:p w:rsidR="00BB68F9" w:rsidRPr="00BB68F9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  <w:r w:rsidRPr="00BB68F9">
        <w:rPr>
          <w:rFonts w:ascii="Times New Roman" w:hAnsi="Times New Roman" w:cs="Times New Roman"/>
          <w:sz w:val="28"/>
          <w:szCs w:val="28"/>
        </w:rPr>
        <w:t xml:space="preserve">- В період перебування сина </w:t>
      </w:r>
      <w:r w:rsidR="004F6999">
        <w:rPr>
          <w:rFonts w:ascii="Times New Roman" w:hAnsi="Times New Roman" w:cs="Times New Roman"/>
          <w:sz w:val="28"/>
          <w:szCs w:val="28"/>
        </w:rPr>
        <w:t>____</w:t>
      </w:r>
      <w:r w:rsidRPr="00BB68F9">
        <w:rPr>
          <w:rFonts w:ascii="Times New Roman" w:hAnsi="Times New Roman" w:cs="Times New Roman"/>
          <w:sz w:val="28"/>
          <w:szCs w:val="28"/>
        </w:rPr>
        <w:t>, 28.08.2014 року народження, на території м. Коломия (в Україні):</w:t>
      </w:r>
    </w:p>
    <w:p w:rsidR="00BB68F9" w:rsidRPr="00BB68F9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  <w:r w:rsidRPr="00BB68F9">
        <w:rPr>
          <w:rFonts w:ascii="Times New Roman" w:hAnsi="Times New Roman" w:cs="Times New Roman"/>
          <w:sz w:val="28"/>
          <w:szCs w:val="28"/>
        </w:rPr>
        <w:t>-кожного четверга з 13.00 год. до 18.00 год.;</w:t>
      </w:r>
    </w:p>
    <w:p w:rsidR="00BB68F9" w:rsidRPr="00BB68F9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  <w:r w:rsidRPr="00BB68F9">
        <w:rPr>
          <w:rFonts w:ascii="Times New Roman" w:hAnsi="Times New Roman" w:cs="Times New Roman"/>
          <w:sz w:val="28"/>
          <w:szCs w:val="28"/>
        </w:rPr>
        <w:t>-друга і четверта п</w:t>
      </w:r>
      <w:r w:rsidRPr="00BB68F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B68F9">
        <w:rPr>
          <w:rFonts w:ascii="Times New Roman" w:hAnsi="Times New Roman" w:cs="Times New Roman"/>
          <w:sz w:val="28"/>
          <w:szCs w:val="28"/>
        </w:rPr>
        <w:t>ятниця</w:t>
      </w:r>
      <w:proofErr w:type="spellEnd"/>
      <w:r w:rsidRPr="00BB68F9">
        <w:rPr>
          <w:rFonts w:ascii="Times New Roman" w:hAnsi="Times New Roman" w:cs="Times New Roman"/>
          <w:sz w:val="28"/>
          <w:szCs w:val="28"/>
        </w:rPr>
        <w:t xml:space="preserve"> місяця з 13.00 год. до 18.00 год.;</w:t>
      </w:r>
    </w:p>
    <w:p w:rsidR="00BB68F9" w:rsidRPr="00BB68F9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  <w:r w:rsidRPr="00BB68F9">
        <w:rPr>
          <w:rFonts w:ascii="Times New Roman" w:hAnsi="Times New Roman" w:cs="Times New Roman"/>
          <w:sz w:val="28"/>
          <w:szCs w:val="28"/>
        </w:rPr>
        <w:t>-перша і третя п</w:t>
      </w:r>
      <w:r w:rsidRPr="00BB68F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B68F9">
        <w:rPr>
          <w:rFonts w:ascii="Times New Roman" w:hAnsi="Times New Roman" w:cs="Times New Roman"/>
          <w:sz w:val="28"/>
          <w:szCs w:val="28"/>
        </w:rPr>
        <w:t>ятниця</w:t>
      </w:r>
      <w:proofErr w:type="spellEnd"/>
      <w:r w:rsidRPr="00BB68F9">
        <w:rPr>
          <w:rFonts w:ascii="Times New Roman" w:hAnsi="Times New Roman" w:cs="Times New Roman"/>
          <w:sz w:val="28"/>
          <w:szCs w:val="28"/>
        </w:rPr>
        <w:t xml:space="preserve"> місяця з 13.00 год. до 18.00 год. неділі.</w:t>
      </w:r>
    </w:p>
    <w:p w:rsidR="00BB68F9" w:rsidRPr="00BB68F9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  <w:r w:rsidRPr="00BB68F9">
        <w:rPr>
          <w:rFonts w:ascii="Times New Roman" w:hAnsi="Times New Roman" w:cs="Times New Roman"/>
          <w:sz w:val="28"/>
          <w:szCs w:val="28"/>
        </w:rPr>
        <w:t xml:space="preserve">- За можливості перебування батька </w:t>
      </w:r>
      <w:r w:rsidR="004F6999">
        <w:rPr>
          <w:rFonts w:ascii="Times New Roman" w:hAnsi="Times New Roman" w:cs="Times New Roman"/>
          <w:sz w:val="28"/>
          <w:szCs w:val="28"/>
        </w:rPr>
        <w:t>____</w:t>
      </w:r>
      <w:r w:rsidRPr="00BB68F9">
        <w:rPr>
          <w:rFonts w:ascii="Times New Roman" w:hAnsi="Times New Roman" w:cs="Times New Roman"/>
          <w:sz w:val="28"/>
          <w:szCs w:val="28"/>
        </w:rPr>
        <w:t xml:space="preserve"> в Республіці Польща, де проживає його син </w:t>
      </w:r>
      <w:r w:rsidR="004F6999">
        <w:rPr>
          <w:rFonts w:ascii="Times New Roman" w:hAnsi="Times New Roman" w:cs="Times New Roman"/>
          <w:sz w:val="28"/>
          <w:szCs w:val="28"/>
        </w:rPr>
        <w:t>_____</w:t>
      </w:r>
      <w:r w:rsidRPr="00BB68F9">
        <w:rPr>
          <w:rFonts w:ascii="Times New Roman" w:hAnsi="Times New Roman" w:cs="Times New Roman"/>
          <w:sz w:val="28"/>
          <w:szCs w:val="28"/>
        </w:rPr>
        <w:t>, 28.08.2014 року народження:</w:t>
      </w:r>
    </w:p>
    <w:p w:rsidR="00BB68F9" w:rsidRPr="00BB68F9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  <w:r w:rsidRPr="00BB68F9">
        <w:rPr>
          <w:rFonts w:ascii="Times New Roman" w:hAnsi="Times New Roman" w:cs="Times New Roman"/>
          <w:sz w:val="28"/>
          <w:szCs w:val="28"/>
        </w:rPr>
        <w:t>-кожного четверга з 13.00 год. до 18.00 год.;</w:t>
      </w:r>
    </w:p>
    <w:p w:rsidR="00BB68F9" w:rsidRPr="00BB68F9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  <w:r w:rsidRPr="00BB68F9">
        <w:rPr>
          <w:rFonts w:ascii="Times New Roman" w:hAnsi="Times New Roman" w:cs="Times New Roman"/>
          <w:sz w:val="28"/>
          <w:szCs w:val="28"/>
        </w:rPr>
        <w:t>-друга і четверта п</w:t>
      </w:r>
      <w:r w:rsidRPr="00BB68F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B68F9">
        <w:rPr>
          <w:rFonts w:ascii="Times New Roman" w:hAnsi="Times New Roman" w:cs="Times New Roman"/>
          <w:sz w:val="28"/>
          <w:szCs w:val="28"/>
        </w:rPr>
        <w:t>ятниця</w:t>
      </w:r>
      <w:proofErr w:type="spellEnd"/>
      <w:r w:rsidRPr="00BB68F9">
        <w:rPr>
          <w:rFonts w:ascii="Times New Roman" w:hAnsi="Times New Roman" w:cs="Times New Roman"/>
          <w:sz w:val="28"/>
          <w:szCs w:val="28"/>
        </w:rPr>
        <w:t xml:space="preserve"> місяця з 13.00 год. до 18.00 год.;</w:t>
      </w:r>
    </w:p>
    <w:p w:rsidR="00BB68F9" w:rsidRPr="00BB68F9" w:rsidRDefault="00BB68F9" w:rsidP="00BB68F9">
      <w:pPr>
        <w:jc w:val="both"/>
        <w:rPr>
          <w:rFonts w:ascii="Times New Roman" w:hAnsi="Times New Roman" w:cs="Times New Roman"/>
          <w:sz w:val="28"/>
          <w:szCs w:val="28"/>
        </w:rPr>
      </w:pPr>
      <w:r w:rsidRPr="00BB68F9">
        <w:rPr>
          <w:rFonts w:ascii="Times New Roman" w:hAnsi="Times New Roman" w:cs="Times New Roman"/>
          <w:sz w:val="28"/>
          <w:szCs w:val="28"/>
        </w:rPr>
        <w:t>-перша і третя п</w:t>
      </w:r>
      <w:r w:rsidRPr="00BB68F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B68F9">
        <w:rPr>
          <w:rFonts w:ascii="Times New Roman" w:hAnsi="Times New Roman" w:cs="Times New Roman"/>
          <w:sz w:val="28"/>
          <w:szCs w:val="28"/>
        </w:rPr>
        <w:t>ятниця</w:t>
      </w:r>
      <w:proofErr w:type="spellEnd"/>
      <w:r w:rsidRPr="00BB68F9">
        <w:rPr>
          <w:rFonts w:ascii="Times New Roman" w:hAnsi="Times New Roman" w:cs="Times New Roman"/>
          <w:sz w:val="28"/>
          <w:szCs w:val="28"/>
        </w:rPr>
        <w:t xml:space="preserve"> місяця з 13.00 год. до 18.00 год. неділі.</w:t>
      </w:r>
    </w:p>
    <w:p w:rsidR="00BB68F9" w:rsidRPr="00BB68F9" w:rsidRDefault="00BB68F9" w:rsidP="00BB68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8F9">
        <w:rPr>
          <w:rFonts w:ascii="Times New Roman" w:hAnsi="Times New Roman" w:cs="Times New Roman"/>
          <w:sz w:val="28"/>
          <w:szCs w:val="28"/>
        </w:rPr>
        <w:t xml:space="preserve">При неможливості виконання графіку батько завчасно повідомляє матір, а матір – батька дитини.  </w:t>
      </w:r>
      <w:r w:rsidRPr="00BB68F9">
        <w:rPr>
          <w:rFonts w:ascii="Times New Roman" w:hAnsi="Times New Roman" w:cs="Times New Roman"/>
          <w:sz w:val="28"/>
          <w:szCs w:val="28"/>
        </w:rPr>
        <w:tab/>
      </w:r>
    </w:p>
    <w:p w:rsidR="00BB68F9" w:rsidRPr="00BB68F9" w:rsidRDefault="00BB68F9" w:rsidP="00BB68F9">
      <w:pPr>
        <w:ind w:firstLine="708"/>
        <w:jc w:val="both"/>
        <w:rPr>
          <w:rFonts w:hint="eastAsia"/>
          <w:kern w:val="1"/>
          <w:sz w:val="28"/>
          <w:szCs w:val="28"/>
        </w:rPr>
      </w:pPr>
    </w:p>
    <w:p w:rsidR="00BB68F9" w:rsidRPr="00BB68F9" w:rsidRDefault="00BB68F9" w:rsidP="00BB68F9">
      <w:pPr>
        <w:ind w:firstLine="708"/>
        <w:jc w:val="both"/>
        <w:rPr>
          <w:rFonts w:hint="eastAsia"/>
          <w:kern w:val="1"/>
          <w:sz w:val="28"/>
          <w:szCs w:val="28"/>
        </w:rPr>
      </w:pPr>
    </w:p>
    <w:p w:rsidR="00BB68F9" w:rsidRPr="00BB68F9" w:rsidRDefault="00BB68F9" w:rsidP="00BB68F9">
      <w:pPr>
        <w:ind w:firstLine="708"/>
        <w:jc w:val="both"/>
        <w:rPr>
          <w:rFonts w:hint="eastAsia"/>
          <w:kern w:val="1"/>
          <w:sz w:val="28"/>
          <w:szCs w:val="28"/>
        </w:rPr>
      </w:pPr>
    </w:p>
    <w:p w:rsidR="00BB68F9" w:rsidRPr="00BB68F9" w:rsidRDefault="00BB68F9" w:rsidP="00BB68F9">
      <w:pPr>
        <w:ind w:firstLine="708"/>
        <w:jc w:val="both"/>
        <w:rPr>
          <w:rFonts w:hint="eastAsia"/>
          <w:kern w:val="1"/>
          <w:sz w:val="28"/>
          <w:szCs w:val="28"/>
        </w:rPr>
      </w:pPr>
    </w:p>
    <w:p w:rsidR="00BB68F9" w:rsidRPr="00BB68F9" w:rsidRDefault="00BB68F9" w:rsidP="00BB68F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Міський голова, голова комісії </w:t>
      </w:r>
    </w:p>
    <w:p w:rsidR="00BB68F9" w:rsidRPr="00BB68F9" w:rsidRDefault="00BB68F9" w:rsidP="00BB68F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BB68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з питань захисту прав дитини                              Богдан СТАНІСЛАВСЬКИЙ</w:t>
      </w:r>
    </w:p>
    <w:sectPr w:rsidR="00BB68F9" w:rsidRPr="00BB68F9" w:rsidSect="00BA79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07A2"/>
    <w:multiLevelType w:val="hybridMultilevel"/>
    <w:tmpl w:val="DEE6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4E"/>
    <w:rsid w:val="004F6999"/>
    <w:rsid w:val="005953B7"/>
    <w:rsid w:val="00AC1EC6"/>
    <w:rsid w:val="00BA7956"/>
    <w:rsid w:val="00BB68F9"/>
    <w:rsid w:val="00CA393B"/>
    <w:rsid w:val="00D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14C4"/>
  <w15:chartTrackingRefBased/>
  <w15:docId w15:val="{EFE93F8D-33C9-435A-8EBA-A25C45C4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8F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BA795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F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"/>
    <w:rsid w:val="00BA7956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3490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Жидак Наталія Юріївна</dc:creator>
  <cp:keywords/>
  <dc:description/>
  <cp:lastModifiedBy>Свінціцька Ірина Миколаївна</cp:lastModifiedBy>
  <cp:revision>4</cp:revision>
  <dcterms:created xsi:type="dcterms:W3CDTF">2021-12-06T12:39:00Z</dcterms:created>
  <dcterms:modified xsi:type="dcterms:W3CDTF">2021-12-06T12:43:00Z</dcterms:modified>
</cp:coreProperties>
</file>